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E0" w:rsidRDefault="00446CE0" w:rsidP="00446CE0">
      <w:pPr>
        <w:jc w:val="center"/>
        <w:rPr>
          <w:rFonts w:asciiTheme="majorHAnsi" w:hAnsiTheme="majorHAnsi"/>
          <w:b/>
          <w:u w:val="single"/>
        </w:rPr>
      </w:pPr>
      <w:r>
        <w:rPr>
          <w:rFonts w:asciiTheme="majorHAnsi" w:hAnsiTheme="majorHAnsi"/>
          <w:b/>
          <w:u w:val="single"/>
        </w:rPr>
        <w:t>NEW YORK FUNDRAISER LICENSE SURETY BOND</w:t>
      </w:r>
      <w:r w:rsidR="00343949">
        <w:rPr>
          <w:rFonts w:asciiTheme="majorHAnsi" w:hAnsiTheme="majorHAnsi"/>
          <w:b/>
          <w:u w:val="single"/>
        </w:rPr>
        <w:t>-$10,000</w:t>
      </w:r>
    </w:p>
    <w:p w:rsidR="00343949" w:rsidRPr="00343949" w:rsidRDefault="00343949" w:rsidP="00343949">
      <w:pPr>
        <w:rPr>
          <w:rFonts w:asciiTheme="majorHAnsi" w:hAnsiTheme="majorHAnsi"/>
        </w:rPr>
      </w:pPr>
      <w:r>
        <w:rPr>
          <w:rFonts w:asciiTheme="majorHAnsi" w:hAnsiTheme="majorHAnsi"/>
        </w:rPr>
        <w:t>This bond guarantees that the principal will obey any ordinances, which apply to this occupation and will protect the public against fraud and misrepresentation by the Principal.  It also guarantees proper accounting and remittance of all funds collected.</w:t>
      </w:r>
      <w:bookmarkStart w:id="0" w:name="_GoBack"/>
      <w:bookmarkEnd w:id="0"/>
    </w:p>
    <w:p w:rsidR="00446CE0" w:rsidRPr="00446CE0" w:rsidRDefault="00446CE0" w:rsidP="00446CE0">
      <w:pPr>
        <w:rPr>
          <w:rFonts w:asciiTheme="majorHAnsi" w:hAnsiTheme="majorHAnsi"/>
          <w:b/>
          <w:u w:val="single"/>
        </w:rPr>
      </w:pPr>
    </w:p>
    <w:sectPr w:rsidR="00446CE0" w:rsidRPr="0044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E0"/>
    <w:rsid w:val="00343949"/>
    <w:rsid w:val="0044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2012-03-29T17:14:00Z</dcterms:created>
  <dcterms:modified xsi:type="dcterms:W3CDTF">2012-03-29T17:38:00Z</dcterms:modified>
</cp:coreProperties>
</file>